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385" w:rsidRDefault="00AE0A22">
      <w:pPr>
        <w:jc w:val="right"/>
      </w:pPr>
      <w:r>
        <w:rPr>
          <w:noProof/>
          <w:lang w:val="en-GB"/>
        </w:rPr>
        <w:drawing>
          <wp:inline distT="0" distB="0" distL="0" distR="0">
            <wp:extent cx="2584706" cy="656946"/>
            <wp:effectExtent l="0" t="0" r="0" b="0"/>
            <wp:docPr id="1073741825" name="officeArt object" descr="TheValleysMedicalPartnership logo.jpeg"/>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descr="TheValleysMedicalPartnership logo.jpeg"/>
                    <pic:cNvPicPr>
                      <a:picLocks noChangeAspect="1"/>
                    </pic:cNvPicPr>
                  </pic:nvPicPr>
                  <pic:blipFill>
                    <a:blip r:embed="rId8">
                      <a:extLst/>
                    </a:blip>
                    <a:stretch>
                      <a:fillRect/>
                    </a:stretch>
                  </pic:blipFill>
                  <pic:spPr>
                    <a:xfrm>
                      <a:off x="0" y="0"/>
                      <a:ext cx="2584706" cy="656946"/>
                    </a:xfrm>
                    <a:prstGeom prst="rect">
                      <a:avLst/>
                    </a:prstGeom>
                    <a:ln w="12700" cap="flat">
                      <a:noFill/>
                      <a:miter lim="400000"/>
                    </a:ln>
                    <a:effectLst/>
                  </pic:spPr>
                </pic:pic>
              </a:graphicData>
            </a:graphic>
          </wp:inline>
        </w:drawing>
      </w:r>
    </w:p>
    <w:p w:rsidR="00667385" w:rsidRDefault="00AE0A22">
      <w:pPr>
        <w:rPr>
          <w:rFonts w:ascii="Arial" w:eastAsia="Arial" w:hAnsi="Arial" w:cs="Arial"/>
        </w:rPr>
      </w:pPr>
      <w:r>
        <w:rPr>
          <w:rFonts w:ascii="Arial" w:hAnsi="Arial"/>
          <w:b/>
          <w:bCs/>
        </w:rPr>
        <w:t xml:space="preserve">GOSFORTH VALLEY MEDICAL PRACTICE PPG </w:t>
      </w:r>
    </w:p>
    <w:p w:rsidR="00667385" w:rsidRDefault="00667385">
      <w:pPr>
        <w:pStyle w:val="AgendaItems"/>
        <w:rPr>
          <w:rFonts w:ascii="Arial" w:eastAsia="Arial" w:hAnsi="Arial" w:cs="Arial"/>
        </w:rPr>
      </w:pPr>
    </w:p>
    <w:p w:rsidR="00667385" w:rsidRDefault="00AE0A22">
      <w:pPr>
        <w:pStyle w:val="AgendaItems"/>
        <w:rPr>
          <w:rFonts w:ascii="Arial" w:eastAsia="Arial" w:hAnsi="Arial" w:cs="Arial"/>
          <w:b/>
          <w:bCs/>
        </w:rPr>
      </w:pPr>
      <w:r>
        <w:rPr>
          <w:rFonts w:ascii="Arial" w:hAnsi="Arial"/>
        </w:rPr>
        <w:t xml:space="preserve">Date:  </w:t>
      </w:r>
      <w:r>
        <w:rPr>
          <w:rFonts w:ascii="Arial" w:hAnsi="Arial"/>
          <w:b/>
          <w:bCs/>
        </w:rPr>
        <w:t>Tuesday February 12th 2019</w:t>
      </w:r>
    </w:p>
    <w:p w:rsidR="00667385" w:rsidRDefault="00667385">
      <w:pPr>
        <w:pStyle w:val="AgendaItems"/>
        <w:rPr>
          <w:rFonts w:ascii="Arial" w:eastAsia="Arial" w:hAnsi="Arial" w:cs="Arial"/>
        </w:rPr>
      </w:pPr>
    </w:p>
    <w:p w:rsidR="00667385" w:rsidRDefault="00AE0A22">
      <w:pPr>
        <w:tabs>
          <w:tab w:val="left" w:pos="7350"/>
        </w:tabs>
        <w:rPr>
          <w:rFonts w:ascii="Arial" w:eastAsia="Arial" w:hAnsi="Arial" w:cs="Arial"/>
        </w:rPr>
      </w:pPr>
      <w:r>
        <w:rPr>
          <w:rFonts w:ascii="Arial" w:hAnsi="Arial"/>
        </w:rPr>
        <w:t xml:space="preserve">Venue:  </w:t>
      </w:r>
      <w:r>
        <w:rPr>
          <w:rFonts w:ascii="Arial" w:hAnsi="Arial"/>
          <w:b/>
          <w:bCs/>
        </w:rPr>
        <w:t xml:space="preserve">Gosforth Valley Medical Practice, </w:t>
      </w:r>
      <w:proofErr w:type="spellStart"/>
      <w:r>
        <w:rPr>
          <w:rFonts w:ascii="Arial" w:hAnsi="Arial"/>
          <w:b/>
          <w:bCs/>
        </w:rPr>
        <w:t>Dronfield</w:t>
      </w:r>
      <w:proofErr w:type="spellEnd"/>
      <w:r>
        <w:rPr>
          <w:rFonts w:ascii="Arial" w:hAnsi="Arial"/>
          <w:b/>
          <w:bCs/>
        </w:rPr>
        <w:t xml:space="preserve"> Woodhouse S188UE</w:t>
      </w:r>
    </w:p>
    <w:p w:rsidR="00667385" w:rsidRDefault="00667385">
      <w:pPr>
        <w:rPr>
          <w:rFonts w:ascii="Arial" w:eastAsia="Arial" w:hAnsi="Arial" w:cs="Arial"/>
        </w:rPr>
      </w:pPr>
    </w:p>
    <w:p w:rsidR="00667385" w:rsidRDefault="00667385">
      <w:pPr>
        <w:rPr>
          <w:rFonts w:ascii="Arial" w:eastAsia="Arial" w:hAnsi="Arial" w:cs="Arial"/>
        </w:rPr>
      </w:pPr>
    </w:p>
    <w:p w:rsidR="00667385" w:rsidRDefault="00AE0A22">
      <w:pPr>
        <w:rPr>
          <w:rFonts w:ascii="Arial" w:eastAsia="Arial" w:hAnsi="Arial" w:cs="Arial"/>
          <w:b/>
          <w:bCs/>
        </w:rPr>
      </w:pPr>
      <w:r>
        <w:rPr>
          <w:rFonts w:ascii="Arial" w:hAnsi="Arial"/>
          <w:b/>
          <w:bCs/>
        </w:rPr>
        <w:t>1. Attendance &amp; Apologies</w:t>
      </w:r>
    </w:p>
    <w:p w:rsidR="00667385" w:rsidRDefault="00667385">
      <w:pPr>
        <w:rPr>
          <w:rFonts w:ascii="Arial" w:eastAsia="Arial" w:hAnsi="Arial" w:cs="Arial"/>
        </w:rPr>
      </w:pPr>
    </w:p>
    <w:tbl>
      <w:tblPr>
        <w:tblW w:w="992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97"/>
      </w:tblGrid>
      <w:tr w:rsidR="00667385">
        <w:trPr>
          <w:trHeight w:val="3932"/>
        </w:trPr>
        <w:tc>
          <w:tcPr>
            <w:tcW w:w="49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667385" w:rsidRDefault="00AE0A22">
            <w:pPr>
              <w:jc w:val="both"/>
              <w:rPr>
                <w:rFonts w:ascii="Arial" w:eastAsia="Arial" w:hAnsi="Arial" w:cs="Arial"/>
              </w:rPr>
            </w:pPr>
            <w:r>
              <w:rPr>
                <w:rFonts w:ascii="Arial" w:hAnsi="Arial"/>
                <w:b/>
                <w:bCs/>
              </w:rPr>
              <w:t>Present:</w:t>
            </w:r>
          </w:p>
          <w:p w:rsidR="00667385" w:rsidRDefault="00AE0A22">
            <w:pPr>
              <w:jc w:val="both"/>
              <w:rPr>
                <w:rFonts w:ascii="Arial" w:eastAsia="Arial" w:hAnsi="Arial" w:cs="Arial"/>
              </w:rPr>
            </w:pPr>
            <w:r>
              <w:rPr>
                <w:rFonts w:ascii="Arial" w:hAnsi="Arial"/>
              </w:rPr>
              <w:t>Glyn Jones (Chair)</w:t>
            </w:r>
          </w:p>
          <w:p w:rsidR="00667385" w:rsidRDefault="00AE0A22">
            <w:pPr>
              <w:jc w:val="both"/>
              <w:rPr>
                <w:rFonts w:ascii="Arial" w:eastAsia="Arial" w:hAnsi="Arial" w:cs="Arial"/>
              </w:rPr>
            </w:pPr>
            <w:r>
              <w:rPr>
                <w:rFonts w:ascii="Arial" w:hAnsi="Arial"/>
              </w:rPr>
              <w:t>Howard Mills (Minutes)</w:t>
            </w:r>
          </w:p>
          <w:p w:rsidR="00667385" w:rsidRDefault="00AE0A22">
            <w:pPr>
              <w:jc w:val="both"/>
              <w:rPr>
                <w:rFonts w:ascii="Arial" w:eastAsia="Arial" w:hAnsi="Arial" w:cs="Arial"/>
              </w:rPr>
            </w:pPr>
            <w:r>
              <w:rPr>
                <w:rFonts w:ascii="Arial" w:hAnsi="Arial"/>
              </w:rPr>
              <w:t>Sarah Boyle</w:t>
            </w:r>
          </w:p>
          <w:p w:rsidR="00667385" w:rsidRDefault="00AE0A22">
            <w:pPr>
              <w:jc w:val="both"/>
              <w:rPr>
                <w:rFonts w:ascii="Arial" w:eastAsia="Arial" w:hAnsi="Arial" w:cs="Arial"/>
              </w:rPr>
            </w:pPr>
            <w:r>
              <w:rPr>
                <w:rFonts w:ascii="Arial" w:hAnsi="Arial"/>
              </w:rPr>
              <w:t>Pat Boyle</w:t>
            </w:r>
          </w:p>
          <w:p w:rsidR="00667385" w:rsidRDefault="00AE0A22">
            <w:pPr>
              <w:jc w:val="both"/>
              <w:rPr>
                <w:rFonts w:ascii="Arial" w:eastAsia="Arial" w:hAnsi="Arial" w:cs="Arial"/>
              </w:rPr>
            </w:pPr>
            <w:r>
              <w:rPr>
                <w:rFonts w:ascii="Arial" w:hAnsi="Arial"/>
              </w:rPr>
              <w:t>John Hutchinson</w:t>
            </w:r>
          </w:p>
          <w:p w:rsidR="00667385" w:rsidRDefault="00AE0A22">
            <w:pPr>
              <w:jc w:val="both"/>
              <w:rPr>
                <w:rFonts w:ascii="Arial" w:eastAsia="Arial" w:hAnsi="Arial" w:cs="Arial"/>
              </w:rPr>
            </w:pPr>
            <w:r>
              <w:rPr>
                <w:rFonts w:ascii="Arial" w:hAnsi="Arial"/>
              </w:rPr>
              <w:t>Jean Jackson</w:t>
            </w:r>
          </w:p>
          <w:p w:rsidR="00667385" w:rsidRDefault="00AE0A22">
            <w:pPr>
              <w:jc w:val="both"/>
              <w:rPr>
                <w:rFonts w:ascii="Arial" w:eastAsia="Arial" w:hAnsi="Arial" w:cs="Arial"/>
              </w:rPr>
            </w:pPr>
            <w:r>
              <w:rPr>
                <w:rFonts w:ascii="Arial" w:hAnsi="Arial"/>
              </w:rPr>
              <w:t>Wendy Jones</w:t>
            </w:r>
          </w:p>
          <w:p w:rsidR="00667385" w:rsidRDefault="00AE0A22">
            <w:pPr>
              <w:jc w:val="both"/>
              <w:rPr>
                <w:rFonts w:ascii="Arial" w:eastAsia="Arial" w:hAnsi="Arial" w:cs="Arial"/>
              </w:rPr>
            </w:pPr>
            <w:r>
              <w:rPr>
                <w:rFonts w:ascii="Arial" w:hAnsi="Arial"/>
              </w:rPr>
              <w:t>Jenny Mills</w:t>
            </w:r>
          </w:p>
          <w:p w:rsidR="00667385" w:rsidRDefault="00AE0A22">
            <w:pPr>
              <w:jc w:val="both"/>
              <w:rPr>
                <w:rFonts w:ascii="Arial" w:eastAsia="Arial" w:hAnsi="Arial" w:cs="Arial"/>
              </w:rPr>
            </w:pPr>
            <w:r>
              <w:rPr>
                <w:rFonts w:ascii="Arial" w:hAnsi="Arial"/>
              </w:rPr>
              <w:t xml:space="preserve">Stuart Tilley (Practice Manager) </w:t>
            </w:r>
          </w:p>
          <w:p w:rsidR="00667385" w:rsidRDefault="00AE0A22">
            <w:pPr>
              <w:jc w:val="both"/>
            </w:pPr>
            <w:proofErr w:type="spellStart"/>
            <w:r>
              <w:rPr>
                <w:rFonts w:ascii="Arial" w:hAnsi="Arial"/>
              </w:rPr>
              <w:t>Dr</w:t>
            </w:r>
            <w:proofErr w:type="spellEnd"/>
            <w:r>
              <w:rPr>
                <w:rFonts w:ascii="Arial" w:hAnsi="Arial"/>
              </w:rPr>
              <w:t xml:space="preserve"> Rebecca </w:t>
            </w:r>
            <w:proofErr w:type="spellStart"/>
            <w:r>
              <w:rPr>
                <w:rFonts w:ascii="Arial" w:hAnsi="Arial"/>
              </w:rPr>
              <w:t>Belfitt</w:t>
            </w:r>
            <w:proofErr w:type="spellEnd"/>
            <w:r>
              <w:rPr>
                <w:rFonts w:ascii="Arial" w:hAnsi="Arial"/>
              </w:rPr>
              <w:t xml:space="preserve"> (Partner)</w:t>
            </w:r>
          </w:p>
        </w:tc>
        <w:tc>
          <w:tcPr>
            <w:tcW w:w="499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667385" w:rsidRDefault="00AE0A22">
            <w:pPr>
              <w:pStyle w:val="western"/>
              <w:spacing w:before="0" w:after="0"/>
              <w:jc w:val="both"/>
              <w:rPr>
                <w:rFonts w:ascii="Arial" w:eastAsia="Arial" w:hAnsi="Arial" w:cs="Arial"/>
              </w:rPr>
            </w:pPr>
            <w:r>
              <w:rPr>
                <w:rFonts w:ascii="Arial" w:hAnsi="Arial"/>
                <w:b/>
                <w:bCs/>
                <w:color w:val="00000A"/>
                <w:u w:color="00000A"/>
              </w:rPr>
              <w:t>Apologies:</w:t>
            </w:r>
          </w:p>
          <w:p w:rsidR="00667385" w:rsidRDefault="00AE0A22">
            <w:pPr>
              <w:jc w:val="both"/>
            </w:pPr>
            <w:r>
              <w:rPr>
                <w:rFonts w:ascii="Arial" w:hAnsi="Arial"/>
              </w:rPr>
              <w:t>There were no apologies</w:t>
            </w:r>
          </w:p>
        </w:tc>
      </w:tr>
    </w:tbl>
    <w:p w:rsidR="00667385" w:rsidRDefault="00667385">
      <w:pPr>
        <w:widowControl w:val="0"/>
        <w:ind w:left="108" w:hanging="108"/>
        <w:rPr>
          <w:rFonts w:ascii="Arial" w:eastAsia="Arial" w:hAnsi="Arial" w:cs="Arial"/>
        </w:rPr>
      </w:pPr>
    </w:p>
    <w:p w:rsidR="00667385" w:rsidRDefault="00AE0A22">
      <w:pPr>
        <w:rPr>
          <w:rFonts w:ascii="Arial" w:eastAsia="Arial" w:hAnsi="Arial" w:cs="Arial"/>
        </w:rPr>
      </w:pPr>
      <w:r>
        <w:rPr>
          <w:rFonts w:ascii="Arial" w:eastAsia="Arial" w:hAnsi="Arial" w:cs="Arial"/>
          <w:b/>
          <w:bCs/>
        </w:rPr>
        <w:tab/>
      </w:r>
    </w:p>
    <w:p w:rsidR="00667385" w:rsidRDefault="00AE0A22">
      <w:pPr>
        <w:numPr>
          <w:ilvl w:val="0"/>
          <w:numId w:val="2"/>
        </w:numPr>
        <w:rPr>
          <w:rFonts w:ascii="Arial" w:hAnsi="Arial"/>
          <w:b/>
          <w:bCs/>
        </w:rPr>
      </w:pPr>
      <w:r>
        <w:rPr>
          <w:rFonts w:ascii="Arial" w:hAnsi="Arial"/>
          <w:b/>
          <w:bCs/>
        </w:rPr>
        <w:t>Chairman's Welcome and Apologies received</w:t>
      </w:r>
    </w:p>
    <w:p w:rsidR="00667385" w:rsidRDefault="00667385">
      <w:pPr>
        <w:rPr>
          <w:rFonts w:ascii="Arial" w:eastAsia="Arial" w:hAnsi="Arial" w:cs="Arial"/>
          <w:b/>
          <w:bCs/>
        </w:rPr>
      </w:pPr>
    </w:p>
    <w:p w:rsidR="00667385" w:rsidRDefault="00AE0A22">
      <w:pPr>
        <w:rPr>
          <w:rFonts w:ascii="Arial" w:eastAsia="Arial" w:hAnsi="Arial" w:cs="Arial"/>
        </w:rPr>
      </w:pPr>
      <w:r>
        <w:rPr>
          <w:rFonts w:ascii="Arial" w:hAnsi="Arial"/>
        </w:rPr>
        <w:t>Glyn Jones welcomed attenders.  John Hutchinson was welcomed from Moss Valley and Jean Jackson was welcomed to her first PPG meeting.</w:t>
      </w:r>
    </w:p>
    <w:p w:rsidR="00667385" w:rsidRDefault="00667385">
      <w:pPr>
        <w:rPr>
          <w:rFonts w:ascii="Arial" w:eastAsia="Arial" w:hAnsi="Arial" w:cs="Arial"/>
          <w:b/>
          <w:bCs/>
        </w:rPr>
      </w:pPr>
    </w:p>
    <w:p w:rsidR="00667385" w:rsidRDefault="00667385">
      <w:pPr>
        <w:rPr>
          <w:rFonts w:ascii="Arial" w:eastAsia="Arial" w:hAnsi="Arial" w:cs="Arial"/>
          <w:b/>
          <w:bCs/>
        </w:rPr>
      </w:pPr>
    </w:p>
    <w:p w:rsidR="00667385" w:rsidRDefault="00AE0A22">
      <w:pPr>
        <w:numPr>
          <w:ilvl w:val="0"/>
          <w:numId w:val="2"/>
        </w:numPr>
        <w:rPr>
          <w:rFonts w:ascii="Arial" w:hAnsi="Arial"/>
          <w:b/>
          <w:bCs/>
        </w:rPr>
      </w:pPr>
      <w:r>
        <w:rPr>
          <w:rFonts w:ascii="Arial" w:hAnsi="Arial"/>
          <w:b/>
          <w:bCs/>
        </w:rPr>
        <w:t>Minutes of Previous Meetings</w:t>
      </w:r>
    </w:p>
    <w:p w:rsidR="00667385" w:rsidRDefault="00667385">
      <w:pPr>
        <w:rPr>
          <w:rFonts w:ascii="Arial" w:eastAsia="Arial" w:hAnsi="Arial" w:cs="Arial"/>
          <w:b/>
          <w:bCs/>
        </w:rPr>
      </w:pPr>
    </w:p>
    <w:p w:rsidR="00667385" w:rsidRDefault="00AE0A22">
      <w:pPr>
        <w:rPr>
          <w:rFonts w:ascii="Arial" w:eastAsia="Arial" w:hAnsi="Arial" w:cs="Arial"/>
        </w:rPr>
      </w:pPr>
      <w:r>
        <w:rPr>
          <w:rFonts w:ascii="Arial" w:hAnsi="Arial"/>
        </w:rPr>
        <w:t xml:space="preserve">The minutes of the previous meeting on October 23rd 2018 were accepted as an accurate record. </w:t>
      </w:r>
    </w:p>
    <w:p w:rsidR="00667385" w:rsidRDefault="00667385">
      <w:pPr>
        <w:rPr>
          <w:rFonts w:ascii="Arial" w:eastAsia="Arial" w:hAnsi="Arial" w:cs="Arial"/>
          <w:b/>
          <w:bCs/>
        </w:rPr>
      </w:pPr>
    </w:p>
    <w:p w:rsidR="00896B2F" w:rsidRDefault="00896B2F">
      <w:pPr>
        <w:rPr>
          <w:rFonts w:ascii="Arial" w:eastAsia="Arial" w:hAnsi="Arial" w:cs="Arial"/>
          <w:b/>
          <w:bCs/>
        </w:rPr>
      </w:pPr>
    </w:p>
    <w:p w:rsidR="00667385" w:rsidRDefault="00AE0A22">
      <w:pPr>
        <w:numPr>
          <w:ilvl w:val="0"/>
          <w:numId w:val="2"/>
        </w:numPr>
        <w:rPr>
          <w:rFonts w:ascii="Arial" w:hAnsi="Arial"/>
          <w:b/>
          <w:bCs/>
        </w:rPr>
      </w:pPr>
      <w:r>
        <w:rPr>
          <w:rFonts w:ascii="Arial" w:hAnsi="Arial"/>
          <w:b/>
          <w:bCs/>
        </w:rPr>
        <w:t>Matters arising from previous minutes</w:t>
      </w:r>
    </w:p>
    <w:p w:rsidR="00667385" w:rsidRDefault="00667385">
      <w:pPr>
        <w:rPr>
          <w:rFonts w:ascii="Arial" w:eastAsia="Arial" w:hAnsi="Arial" w:cs="Arial"/>
          <w:b/>
          <w:bCs/>
        </w:rPr>
      </w:pPr>
    </w:p>
    <w:p w:rsidR="00667385" w:rsidRDefault="00AE0A22">
      <w:pPr>
        <w:numPr>
          <w:ilvl w:val="0"/>
          <w:numId w:val="4"/>
        </w:numPr>
        <w:rPr>
          <w:rFonts w:ascii="Arial" w:hAnsi="Arial"/>
          <w:b/>
          <w:bCs/>
        </w:rPr>
      </w:pPr>
      <w:r>
        <w:rPr>
          <w:rFonts w:ascii="Arial" w:hAnsi="Arial"/>
          <w:b/>
          <w:bCs/>
        </w:rPr>
        <w:t>Missed Appointments</w:t>
      </w:r>
    </w:p>
    <w:p w:rsidR="00667385" w:rsidRDefault="00667385">
      <w:pPr>
        <w:rPr>
          <w:rFonts w:ascii="Arial" w:eastAsia="Arial" w:hAnsi="Arial" w:cs="Arial"/>
        </w:rPr>
      </w:pPr>
    </w:p>
    <w:p w:rsidR="00667385" w:rsidRDefault="00AE0A22">
      <w:pPr>
        <w:rPr>
          <w:rFonts w:ascii="Arial" w:eastAsia="Arial" w:hAnsi="Arial" w:cs="Arial"/>
        </w:rPr>
      </w:pPr>
      <w:r>
        <w:rPr>
          <w:rFonts w:ascii="Arial" w:hAnsi="Arial"/>
        </w:rPr>
        <w:t xml:space="preserve">Stuart Tilley updated. It was acknowledged that unless there is a significant reduction in the level of DNAs, it would be sensible to review the practice at Gosforth Valley at the next PPG, given the time required to administer arrangements. </w:t>
      </w:r>
    </w:p>
    <w:p w:rsidR="00667385" w:rsidRDefault="00667385">
      <w:pPr>
        <w:jc w:val="center"/>
        <w:rPr>
          <w:rFonts w:ascii="Arial" w:eastAsia="Arial" w:hAnsi="Arial" w:cs="Arial"/>
        </w:rPr>
      </w:pPr>
    </w:p>
    <w:p w:rsidR="00667385" w:rsidRDefault="00AE0A22">
      <w:pPr>
        <w:rPr>
          <w:rFonts w:ascii="Arial" w:eastAsia="Arial" w:hAnsi="Arial" w:cs="Arial"/>
          <w:b/>
          <w:bCs/>
        </w:rPr>
      </w:pPr>
      <w:r>
        <w:rPr>
          <w:rFonts w:ascii="Arial" w:hAnsi="Arial"/>
          <w:b/>
          <w:bCs/>
        </w:rPr>
        <w:t>b. Patient Survey</w:t>
      </w:r>
    </w:p>
    <w:p w:rsidR="00667385" w:rsidRDefault="00667385">
      <w:pPr>
        <w:rPr>
          <w:rFonts w:ascii="Arial" w:eastAsia="Arial" w:hAnsi="Arial" w:cs="Arial"/>
        </w:rPr>
      </w:pPr>
    </w:p>
    <w:p w:rsidR="00667385" w:rsidRDefault="00AE0A22">
      <w:pPr>
        <w:rPr>
          <w:rFonts w:ascii="Arial" w:eastAsia="Arial" w:hAnsi="Arial" w:cs="Arial"/>
        </w:rPr>
      </w:pPr>
      <w:r>
        <w:rPr>
          <w:rFonts w:ascii="Arial" w:hAnsi="Arial"/>
        </w:rPr>
        <w:lastRenderedPageBreak/>
        <w:t>A Practice Newsletter will be produced 4 times per year, with the first going out in April 2019. A number of issues flagged through the Patient Survey will be highlighted in the first newsletter, including explanation about exactly what at the term ‘Registrar’ means.</w:t>
      </w:r>
    </w:p>
    <w:p w:rsidR="00667385" w:rsidRDefault="00667385">
      <w:pPr>
        <w:rPr>
          <w:rFonts w:ascii="Arial" w:eastAsia="Arial" w:hAnsi="Arial" w:cs="Arial"/>
        </w:rPr>
      </w:pPr>
    </w:p>
    <w:p w:rsidR="00667385" w:rsidRDefault="00667385">
      <w:pPr>
        <w:rPr>
          <w:rFonts w:ascii="Arial" w:eastAsia="Arial" w:hAnsi="Arial" w:cs="Arial"/>
        </w:rPr>
      </w:pPr>
    </w:p>
    <w:p w:rsidR="00667385" w:rsidRDefault="00AE0A22">
      <w:pPr>
        <w:rPr>
          <w:rFonts w:ascii="Arial" w:eastAsia="Arial" w:hAnsi="Arial" w:cs="Arial"/>
          <w:b/>
          <w:bCs/>
        </w:rPr>
      </w:pPr>
      <w:proofErr w:type="gramStart"/>
      <w:r>
        <w:rPr>
          <w:rFonts w:ascii="Arial" w:hAnsi="Arial"/>
          <w:b/>
          <w:bCs/>
        </w:rPr>
        <w:t>c. Communications</w:t>
      </w:r>
      <w:proofErr w:type="gramEnd"/>
      <w:r>
        <w:rPr>
          <w:rFonts w:ascii="Arial" w:hAnsi="Arial"/>
          <w:b/>
          <w:bCs/>
        </w:rPr>
        <w:t xml:space="preserve"> Group</w:t>
      </w:r>
    </w:p>
    <w:p w:rsidR="00667385" w:rsidRDefault="00667385">
      <w:pPr>
        <w:rPr>
          <w:rFonts w:ascii="Arial" w:eastAsia="Arial" w:hAnsi="Arial" w:cs="Arial"/>
        </w:rPr>
      </w:pPr>
    </w:p>
    <w:p w:rsidR="00667385" w:rsidRDefault="00AE0A22">
      <w:pPr>
        <w:rPr>
          <w:rFonts w:ascii="Arial" w:eastAsia="Arial" w:hAnsi="Arial" w:cs="Arial"/>
        </w:rPr>
      </w:pPr>
      <w:r>
        <w:rPr>
          <w:rFonts w:ascii="Arial" w:hAnsi="Arial"/>
        </w:rPr>
        <w:t>Glyn Jones to reconvene - the meeting will take place on Thursday April 11th at 17.30 (Gosforth Valley), immediately preceding the PPG.</w:t>
      </w:r>
    </w:p>
    <w:p w:rsidR="00667385" w:rsidRDefault="00667385">
      <w:pPr>
        <w:rPr>
          <w:rFonts w:ascii="Arial" w:eastAsia="Arial" w:hAnsi="Arial" w:cs="Arial"/>
        </w:rPr>
      </w:pPr>
    </w:p>
    <w:p w:rsidR="00667385" w:rsidRDefault="00AE0A22">
      <w:pPr>
        <w:rPr>
          <w:rFonts w:ascii="Arial" w:eastAsia="Arial" w:hAnsi="Arial" w:cs="Arial"/>
          <w:b/>
          <w:bCs/>
        </w:rPr>
      </w:pPr>
      <w:r>
        <w:rPr>
          <w:rFonts w:ascii="Arial" w:hAnsi="Arial"/>
          <w:b/>
          <w:bCs/>
        </w:rPr>
        <w:t>Action: Glyn Jones</w:t>
      </w:r>
    </w:p>
    <w:p w:rsidR="00667385" w:rsidRDefault="00667385">
      <w:pPr>
        <w:rPr>
          <w:rFonts w:ascii="Arial" w:eastAsia="Arial" w:hAnsi="Arial" w:cs="Arial"/>
        </w:rPr>
      </w:pPr>
    </w:p>
    <w:p w:rsidR="00667385" w:rsidRDefault="00667385">
      <w:pPr>
        <w:rPr>
          <w:rFonts w:ascii="Arial" w:eastAsia="Arial" w:hAnsi="Arial" w:cs="Arial"/>
        </w:rPr>
      </w:pPr>
    </w:p>
    <w:p w:rsidR="00667385" w:rsidRDefault="00AE0A22">
      <w:pPr>
        <w:numPr>
          <w:ilvl w:val="0"/>
          <w:numId w:val="2"/>
        </w:numPr>
        <w:rPr>
          <w:rFonts w:ascii="Arial" w:hAnsi="Arial"/>
          <w:b/>
          <w:bCs/>
        </w:rPr>
      </w:pPr>
      <w:r>
        <w:rPr>
          <w:rFonts w:ascii="Arial" w:hAnsi="Arial"/>
          <w:b/>
          <w:bCs/>
        </w:rPr>
        <w:t>Practice Update</w:t>
      </w:r>
    </w:p>
    <w:p w:rsidR="00667385" w:rsidRDefault="00667385">
      <w:pPr>
        <w:rPr>
          <w:rFonts w:ascii="Arial" w:eastAsia="Arial" w:hAnsi="Arial" w:cs="Arial"/>
          <w:b/>
          <w:bCs/>
        </w:rPr>
      </w:pPr>
    </w:p>
    <w:p w:rsidR="00667385" w:rsidRDefault="00AE0A22">
      <w:pPr>
        <w:rPr>
          <w:rFonts w:ascii="Arial" w:eastAsia="Arial" w:hAnsi="Arial" w:cs="Arial"/>
        </w:rPr>
      </w:pPr>
      <w:r>
        <w:rPr>
          <w:rFonts w:ascii="Arial" w:hAnsi="Arial"/>
        </w:rPr>
        <w:t>Stuart Tilley’s full report is attached. Issues of particular importance are highlighted below:</w:t>
      </w:r>
    </w:p>
    <w:p w:rsidR="00667385" w:rsidRDefault="00667385">
      <w:pPr>
        <w:rPr>
          <w:rFonts w:ascii="Arial" w:eastAsia="Arial" w:hAnsi="Arial" w:cs="Arial"/>
        </w:rPr>
      </w:pPr>
    </w:p>
    <w:p w:rsidR="00667385" w:rsidRDefault="00AE0A22">
      <w:pPr>
        <w:numPr>
          <w:ilvl w:val="0"/>
          <w:numId w:val="5"/>
        </w:numPr>
        <w:rPr>
          <w:rFonts w:ascii="Arial" w:hAnsi="Arial"/>
          <w:b/>
          <w:bCs/>
        </w:rPr>
      </w:pPr>
      <w:r>
        <w:rPr>
          <w:rFonts w:ascii="Arial" w:hAnsi="Arial"/>
          <w:b/>
          <w:bCs/>
        </w:rPr>
        <w:t>Staffing</w:t>
      </w:r>
    </w:p>
    <w:p w:rsidR="00667385" w:rsidRDefault="00667385">
      <w:pPr>
        <w:rPr>
          <w:rFonts w:ascii="Arial" w:eastAsia="Arial" w:hAnsi="Arial" w:cs="Arial"/>
        </w:rPr>
      </w:pPr>
    </w:p>
    <w:p w:rsidR="00667385" w:rsidRDefault="00AE0A22">
      <w:pPr>
        <w:rPr>
          <w:rFonts w:ascii="Arial" w:eastAsia="Arial" w:hAnsi="Arial" w:cs="Arial"/>
        </w:rPr>
      </w:pPr>
      <w:r>
        <w:rPr>
          <w:rFonts w:ascii="Arial" w:hAnsi="Arial"/>
        </w:rPr>
        <w:t>The recruitment of GP Registrars (particularly 3rd Year Registrars</w:t>
      </w:r>
      <w:proofErr w:type="gramStart"/>
      <w:r>
        <w:rPr>
          <w:rFonts w:ascii="Arial" w:hAnsi="Arial"/>
        </w:rPr>
        <w:t>)  has</w:t>
      </w:r>
      <w:proofErr w:type="gramEnd"/>
      <w:r>
        <w:rPr>
          <w:rFonts w:ascii="Arial" w:hAnsi="Arial"/>
        </w:rPr>
        <w:t xml:space="preserve"> improved appointment availability significantly at Gosforth Valley.</w:t>
      </w:r>
    </w:p>
    <w:p w:rsidR="00667385" w:rsidRDefault="00667385">
      <w:pPr>
        <w:rPr>
          <w:rFonts w:ascii="Arial" w:eastAsia="Arial" w:hAnsi="Arial" w:cs="Arial"/>
          <w:b/>
          <w:bCs/>
        </w:rPr>
      </w:pPr>
    </w:p>
    <w:p w:rsidR="00667385" w:rsidRDefault="00AE0A22">
      <w:pPr>
        <w:rPr>
          <w:rFonts w:ascii="Arial" w:eastAsia="Arial" w:hAnsi="Arial" w:cs="Arial"/>
          <w:b/>
          <w:bCs/>
        </w:rPr>
      </w:pPr>
      <w:r>
        <w:rPr>
          <w:rFonts w:ascii="Arial" w:hAnsi="Arial"/>
          <w:b/>
          <w:bCs/>
        </w:rPr>
        <w:t>b. Extended Hours Service</w:t>
      </w:r>
    </w:p>
    <w:p w:rsidR="00667385" w:rsidRDefault="00667385">
      <w:pPr>
        <w:rPr>
          <w:rFonts w:ascii="Arial" w:eastAsia="Arial" w:hAnsi="Arial" w:cs="Arial"/>
          <w:b/>
          <w:bCs/>
        </w:rPr>
      </w:pPr>
    </w:p>
    <w:p w:rsidR="00667385" w:rsidRDefault="00AE0A22">
      <w:pPr>
        <w:rPr>
          <w:rFonts w:ascii="Arial" w:eastAsia="Arial" w:hAnsi="Arial" w:cs="Arial"/>
        </w:rPr>
      </w:pPr>
      <w:r>
        <w:rPr>
          <w:rFonts w:ascii="Arial" w:hAnsi="Arial"/>
        </w:rPr>
        <w:t>It was noted that the highest level of uptake is from the Valleys Medical Partnership, which is perhaps not surprising as the scheme is managed by The Valleys and is delivered at its 2 sites. Note also the low take up of Bank Holiday sessions. It will be interesting to see if there is a higher take up over Easter.</w:t>
      </w:r>
    </w:p>
    <w:p w:rsidR="00667385" w:rsidRDefault="00667385">
      <w:pPr>
        <w:rPr>
          <w:rFonts w:ascii="Arial" w:eastAsia="Arial" w:hAnsi="Arial" w:cs="Arial"/>
        </w:rPr>
      </w:pPr>
    </w:p>
    <w:p w:rsidR="00667385" w:rsidRDefault="00667385">
      <w:pPr>
        <w:rPr>
          <w:rFonts w:ascii="Arial" w:eastAsia="Arial" w:hAnsi="Arial" w:cs="Arial"/>
          <w:b/>
          <w:bCs/>
        </w:rPr>
      </w:pPr>
    </w:p>
    <w:p w:rsidR="00667385" w:rsidRDefault="00AE0A22">
      <w:pPr>
        <w:rPr>
          <w:rFonts w:ascii="Arial" w:eastAsia="Arial" w:hAnsi="Arial" w:cs="Arial"/>
          <w:b/>
          <w:bCs/>
        </w:rPr>
      </w:pPr>
      <w:r>
        <w:rPr>
          <w:rFonts w:ascii="Arial" w:hAnsi="Arial"/>
          <w:b/>
          <w:bCs/>
        </w:rPr>
        <w:t>5. The Valleys PPGS - Future Arrangements</w:t>
      </w:r>
    </w:p>
    <w:p w:rsidR="00667385" w:rsidRDefault="00667385">
      <w:pPr>
        <w:rPr>
          <w:rFonts w:ascii="Arial" w:eastAsia="Arial" w:hAnsi="Arial" w:cs="Arial"/>
          <w:b/>
          <w:bCs/>
        </w:rPr>
      </w:pPr>
    </w:p>
    <w:p w:rsidR="00667385" w:rsidRDefault="00AE0A22">
      <w:pPr>
        <w:rPr>
          <w:rFonts w:ascii="Arial" w:eastAsia="Arial" w:hAnsi="Arial" w:cs="Arial"/>
        </w:rPr>
      </w:pPr>
      <w:r>
        <w:rPr>
          <w:rFonts w:ascii="Arial" w:hAnsi="Arial"/>
        </w:rPr>
        <w:t xml:space="preserve">Stuart Tilley explained the arrangements since the merger, with site based PPGs running alternating with a joint PPG. Although understandable  at the time, in terms of ensuring continuity, two years on, it was agreed that this is no longer a sensible way of doing business. This was discussed at the Moss Valley PPG in January and following discussion at the Gosforth Valley PPG, it was agreed that this item should be on the agenda for the next joint </w:t>
      </w:r>
      <w:proofErr w:type="gramStart"/>
      <w:r>
        <w:rPr>
          <w:rFonts w:ascii="Arial" w:hAnsi="Arial"/>
        </w:rPr>
        <w:t>PPG  in</w:t>
      </w:r>
      <w:proofErr w:type="gramEnd"/>
      <w:r>
        <w:rPr>
          <w:rFonts w:ascii="Arial" w:hAnsi="Arial"/>
        </w:rPr>
        <w:t xml:space="preserve"> April, where it will be proposed that we will move forward as one PPG. All present supported this move.</w:t>
      </w:r>
    </w:p>
    <w:p w:rsidR="00667385" w:rsidRDefault="00667385">
      <w:pPr>
        <w:rPr>
          <w:rFonts w:ascii="Arial" w:eastAsia="Arial" w:hAnsi="Arial" w:cs="Arial"/>
        </w:rPr>
      </w:pPr>
    </w:p>
    <w:p w:rsidR="00667385" w:rsidRDefault="00667385">
      <w:pPr>
        <w:rPr>
          <w:rFonts w:ascii="Arial" w:eastAsia="Arial" w:hAnsi="Arial" w:cs="Arial"/>
        </w:rPr>
      </w:pPr>
    </w:p>
    <w:p w:rsidR="00667385" w:rsidRDefault="00AE0A22">
      <w:pPr>
        <w:rPr>
          <w:rFonts w:ascii="Arial" w:eastAsia="Arial" w:hAnsi="Arial" w:cs="Arial"/>
          <w:b/>
          <w:bCs/>
        </w:rPr>
      </w:pPr>
      <w:r>
        <w:rPr>
          <w:rFonts w:ascii="Arial" w:hAnsi="Arial"/>
          <w:b/>
          <w:bCs/>
        </w:rPr>
        <w:t>6. Email Addresses</w:t>
      </w:r>
    </w:p>
    <w:p w:rsidR="00667385" w:rsidRDefault="00667385">
      <w:pPr>
        <w:rPr>
          <w:rFonts w:ascii="Arial" w:eastAsia="Arial" w:hAnsi="Arial" w:cs="Arial"/>
        </w:rPr>
      </w:pPr>
    </w:p>
    <w:p w:rsidR="00667385" w:rsidRDefault="00AE0A22">
      <w:pPr>
        <w:rPr>
          <w:rFonts w:ascii="Arial" w:eastAsia="Arial" w:hAnsi="Arial" w:cs="Arial"/>
        </w:rPr>
      </w:pPr>
      <w:r>
        <w:rPr>
          <w:rFonts w:ascii="Arial" w:hAnsi="Arial"/>
        </w:rPr>
        <w:t xml:space="preserve">Attendees agreed to share email addresses. There are no GDPR issues. Attendees can of course withdraw this consent at any time. </w:t>
      </w:r>
    </w:p>
    <w:p w:rsidR="00667385" w:rsidRDefault="00667385">
      <w:pPr>
        <w:rPr>
          <w:rFonts w:ascii="Arial" w:eastAsia="Arial" w:hAnsi="Arial" w:cs="Arial"/>
        </w:rPr>
      </w:pPr>
    </w:p>
    <w:p w:rsidR="00667385" w:rsidRDefault="00667385">
      <w:pPr>
        <w:rPr>
          <w:rFonts w:ascii="Arial" w:eastAsia="Arial" w:hAnsi="Arial" w:cs="Arial"/>
        </w:rPr>
      </w:pPr>
    </w:p>
    <w:p w:rsidR="00667385" w:rsidRDefault="00AE0A22">
      <w:pPr>
        <w:rPr>
          <w:rFonts w:ascii="Arial" w:eastAsia="Arial" w:hAnsi="Arial" w:cs="Arial"/>
        </w:rPr>
      </w:pPr>
      <w:r>
        <w:rPr>
          <w:rFonts w:ascii="Arial" w:hAnsi="Arial"/>
          <w:b/>
          <w:bCs/>
        </w:rPr>
        <w:t>7. Guest Speakers</w:t>
      </w:r>
      <w:r>
        <w:rPr>
          <w:rFonts w:ascii="Arial" w:hAnsi="Arial"/>
        </w:rPr>
        <w:t xml:space="preserve"> </w:t>
      </w:r>
    </w:p>
    <w:p w:rsidR="00667385" w:rsidRDefault="00667385">
      <w:pPr>
        <w:rPr>
          <w:rFonts w:ascii="Arial" w:eastAsia="Arial" w:hAnsi="Arial" w:cs="Arial"/>
        </w:rPr>
      </w:pPr>
    </w:p>
    <w:p w:rsidR="00667385" w:rsidRDefault="00AE0A22">
      <w:pPr>
        <w:rPr>
          <w:rFonts w:ascii="Arial" w:eastAsia="Arial" w:hAnsi="Arial" w:cs="Arial"/>
        </w:rPr>
      </w:pPr>
      <w:r>
        <w:rPr>
          <w:rFonts w:ascii="Arial" w:hAnsi="Arial"/>
        </w:rPr>
        <w:t>It was agreed that this was an idea worth pursuing periodically. Glyn Jones will discuss with Gavin Williamson (Pharmacist) about attending the June meeting.</w:t>
      </w:r>
    </w:p>
    <w:p w:rsidR="00667385" w:rsidRDefault="00667385">
      <w:pPr>
        <w:rPr>
          <w:rFonts w:ascii="Arial" w:eastAsia="Arial" w:hAnsi="Arial" w:cs="Arial"/>
          <w:b/>
          <w:bCs/>
        </w:rPr>
      </w:pPr>
    </w:p>
    <w:p w:rsidR="00667385" w:rsidRDefault="00667385">
      <w:pPr>
        <w:rPr>
          <w:rFonts w:ascii="Arial" w:eastAsia="Arial" w:hAnsi="Arial" w:cs="Arial"/>
          <w:b/>
          <w:bCs/>
        </w:rPr>
      </w:pPr>
    </w:p>
    <w:p w:rsidR="00667385" w:rsidRDefault="00AE0A22">
      <w:pPr>
        <w:rPr>
          <w:rFonts w:ascii="Arial" w:eastAsia="Arial" w:hAnsi="Arial" w:cs="Arial"/>
          <w:b/>
          <w:bCs/>
        </w:rPr>
      </w:pPr>
      <w:r>
        <w:rPr>
          <w:rFonts w:ascii="Arial" w:hAnsi="Arial"/>
          <w:b/>
          <w:bCs/>
        </w:rPr>
        <w:t>8. Any Other Business</w:t>
      </w:r>
    </w:p>
    <w:p w:rsidR="00667385" w:rsidRDefault="00667385">
      <w:pPr>
        <w:rPr>
          <w:rFonts w:ascii="Arial" w:eastAsia="Arial" w:hAnsi="Arial" w:cs="Arial"/>
          <w:b/>
          <w:bCs/>
        </w:rPr>
      </w:pPr>
    </w:p>
    <w:p w:rsidR="00667385" w:rsidRDefault="00AE0A22">
      <w:pPr>
        <w:rPr>
          <w:rFonts w:ascii="Arial" w:eastAsia="Arial" w:hAnsi="Arial" w:cs="Arial"/>
        </w:rPr>
      </w:pPr>
      <w:r>
        <w:rPr>
          <w:rFonts w:ascii="Arial" w:hAnsi="Arial"/>
        </w:rPr>
        <w:t>There were no other matters for discussion</w:t>
      </w:r>
    </w:p>
    <w:p w:rsidR="00667385" w:rsidRDefault="00667385">
      <w:pPr>
        <w:rPr>
          <w:rFonts w:ascii="Arial" w:eastAsia="Arial" w:hAnsi="Arial" w:cs="Arial"/>
          <w:b/>
          <w:bCs/>
        </w:rPr>
      </w:pPr>
    </w:p>
    <w:p w:rsidR="00667385" w:rsidRDefault="00667385">
      <w:pPr>
        <w:rPr>
          <w:rFonts w:ascii="Arial" w:eastAsia="Arial" w:hAnsi="Arial" w:cs="Arial"/>
          <w:b/>
          <w:bCs/>
        </w:rPr>
      </w:pPr>
    </w:p>
    <w:p w:rsidR="00896B2F" w:rsidRDefault="00896B2F">
      <w:pPr>
        <w:rPr>
          <w:rFonts w:ascii="Arial" w:eastAsia="Arial" w:hAnsi="Arial" w:cs="Arial"/>
          <w:b/>
          <w:bCs/>
        </w:rPr>
      </w:pPr>
    </w:p>
    <w:p w:rsidR="00667385" w:rsidRDefault="00AE0A22">
      <w:pPr>
        <w:rPr>
          <w:rFonts w:ascii="Arial" w:eastAsia="Arial" w:hAnsi="Arial" w:cs="Arial"/>
          <w:b/>
          <w:bCs/>
        </w:rPr>
      </w:pPr>
      <w:r>
        <w:rPr>
          <w:rFonts w:ascii="Arial" w:hAnsi="Arial"/>
          <w:b/>
          <w:bCs/>
        </w:rPr>
        <w:t>9. PPG Network</w:t>
      </w:r>
    </w:p>
    <w:p w:rsidR="00667385" w:rsidRDefault="00667385">
      <w:pPr>
        <w:rPr>
          <w:rFonts w:ascii="Arial" w:eastAsia="Arial" w:hAnsi="Arial" w:cs="Arial"/>
          <w:b/>
          <w:bCs/>
        </w:rPr>
      </w:pPr>
    </w:p>
    <w:p w:rsidR="00667385" w:rsidRDefault="00AE0A22">
      <w:pPr>
        <w:rPr>
          <w:rFonts w:ascii="Arial" w:eastAsia="Arial" w:hAnsi="Arial" w:cs="Arial"/>
        </w:rPr>
      </w:pPr>
      <w:r>
        <w:rPr>
          <w:rFonts w:ascii="Arial" w:hAnsi="Arial"/>
        </w:rPr>
        <w:t>The next meeting is on Thursday April 18th 2019 at Gosforth Valley (09:30).</w:t>
      </w:r>
    </w:p>
    <w:p w:rsidR="00667385" w:rsidRDefault="00667385">
      <w:pPr>
        <w:rPr>
          <w:rFonts w:ascii="Arial" w:eastAsia="Arial" w:hAnsi="Arial" w:cs="Arial"/>
        </w:rPr>
      </w:pPr>
    </w:p>
    <w:p w:rsidR="00667385" w:rsidRDefault="00AE0A22">
      <w:pPr>
        <w:rPr>
          <w:rFonts w:ascii="Arial" w:eastAsia="Arial" w:hAnsi="Arial" w:cs="Arial"/>
          <w:b/>
          <w:bCs/>
        </w:rPr>
      </w:pPr>
      <w:r>
        <w:rPr>
          <w:rFonts w:ascii="Arial" w:hAnsi="Arial"/>
          <w:b/>
          <w:bCs/>
        </w:rPr>
        <w:t>Action: Glyn Jones</w:t>
      </w:r>
    </w:p>
    <w:p w:rsidR="00667385" w:rsidRDefault="00667385">
      <w:pPr>
        <w:rPr>
          <w:rFonts w:ascii="Arial" w:eastAsia="Arial" w:hAnsi="Arial" w:cs="Arial"/>
          <w:b/>
          <w:bCs/>
        </w:rPr>
      </w:pPr>
    </w:p>
    <w:p w:rsidR="00667385" w:rsidRDefault="00667385">
      <w:pPr>
        <w:rPr>
          <w:rFonts w:ascii="Arial" w:eastAsia="Arial" w:hAnsi="Arial" w:cs="Arial"/>
          <w:b/>
          <w:bCs/>
        </w:rPr>
      </w:pPr>
    </w:p>
    <w:p w:rsidR="00667385" w:rsidRDefault="00AE0A22">
      <w:pPr>
        <w:rPr>
          <w:rFonts w:ascii="Arial" w:eastAsia="Arial" w:hAnsi="Arial" w:cs="Arial"/>
          <w:b/>
          <w:bCs/>
        </w:rPr>
      </w:pPr>
      <w:r>
        <w:rPr>
          <w:rFonts w:ascii="Arial" w:hAnsi="Arial"/>
          <w:b/>
          <w:bCs/>
        </w:rPr>
        <w:t>10. Dates of Future Meetings</w:t>
      </w:r>
    </w:p>
    <w:p w:rsidR="00667385" w:rsidRDefault="00667385">
      <w:pPr>
        <w:rPr>
          <w:rFonts w:ascii="Arial" w:eastAsia="Arial" w:hAnsi="Arial" w:cs="Arial"/>
        </w:rPr>
      </w:pPr>
    </w:p>
    <w:p w:rsidR="00667385" w:rsidRDefault="00AE0A22">
      <w:pPr>
        <w:rPr>
          <w:rFonts w:ascii="Arial" w:eastAsia="Arial" w:hAnsi="Arial" w:cs="Arial"/>
        </w:rPr>
      </w:pPr>
      <w:r>
        <w:rPr>
          <w:rFonts w:ascii="Arial" w:hAnsi="Arial"/>
        </w:rPr>
        <w:t xml:space="preserve">Thursday April 11th 2019 at Gosforth </w:t>
      </w:r>
      <w:proofErr w:type="gramStart"/>
      <w:r>
        <w:rPr>
          <w:rFonts w:ascii="Arial" w:hAnsi="Arial"/>
        </w:rPr>
        <w:t>Valley  (</w:t>
      </w:r>
      <w:proofErr w:type="gramEnd"/>
      <w:r>
        <w:rPr>
          <w:rFonts w:ascii="Arial" w:hAnsi="Arial"/>
        </w:rPr>
        <w:t>18:30).</w:t>
      </w:r>
    </w:p>
    <w:p w:rsidR="00667385" w:rsidRDefault="00667385">
      <w:pPr>
        <w:rPr>
          <w:rFonts w:ascii="Arial" w:eastAsia="Arial" w:hAnsi="Arial" w:cs="Arial"/>
          <w:b/>
          <w:bCs/>
        </w:rPr>
      </w:pPr>
    </w:p>
    <w:p w:rsidR="00667385" w:rsidRDefault="00667385">
      <w:pPr>
        <w:rPr>
          <w:rFonts w:ascii="Arial" w:eastAsia="Arial" w:hAnsi="Arial" w:cs="Arial"/>
        </w:rPr>
      </w:pPr>
    </w:p>
    <w:p w:rsidR="00667385" w:rsidRDefault="00667385">
      <w:pPr>
        <w:rPr>
          <w:rFonts w:ascii="Arial" w:eastAsia="Arial" w:hAnsi="Arial" w:cs="Arial"/>
        </w:rPr>
      </w:pPr>
    </w:p>
    <w:p w:rsidR="00667385" w:rsidRDefault="00667385">
      <w:pPr>
        <w:rPr>
          <w:rFonts w:ascii="Arial" w:eastAsia="Arial" w:hAnsi="Arial" w:cs="Arial"/>
        </w:rPr>
      </w:pPr>
    </w:p>
    <w:p w:rsidR="00667385" w:rsidRDefault="00AE0A22">
      <w:pPr>
        <w:rPr>
          <w:rFonts w:ascii="Arial" w:eastAsia="Arial" w:hAnsi="Arial" w:cs="Arial"/>
        </w:rPr>
      </w:pPr>
      <w:r>
        <w:rPr>
          <w:rFonts w:ascii="Arial" w:hAnsi="Arial"/>
        </w:rPr>
        <w:t>hm140219</w:t>
      </w:r>
      <w:bookmarkStart w:id="0" w:name="_GoBack"/>
      <w:bookmarkEnd w:id="0"/>
    </w:p>
    <w:sectPr w:rsidR="00667385">
      <w:headerReference w:type="default" r:id="rId9"/>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2F" w:rsidRDefault="00AE0A22">
      <w:r>
        <w:separator/>
      </w:r>
    </w:p>
  </w:endnote>
  <w:endnote w:type="continuationSeparator" w:id="0">
    <w:p w:rsidR="004F182F" w:rsidRDefault="00AE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2F" w:rsidRDefault="00AE0A22">
      <w:r>
        <w:separator/>
      </w:r>
    </w:p>
  </w:footnote>
  <w:footnote w:type="continuationSeparator" w:id="0">
    <w:p w:rsidR="004F182F" w:rsidRDefault="00AE0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85" w:rsidRDefault="00AE0A22">
    <w:pPr>
      <w:pStyle w:val="AgendaSubitem"/>
      <w:spacing w:after="0"/>
      <w:jc w:val="center"/>
    </w:pPr>
    <w:r>
      <w:rPr>
        <w:rFonts w:ascii="Arial" w:hAnsi="Arial"/>
        <w:b/>
        <w:bCs/>
        <w:sz w:val="88"/>
        <w:szCs w:val="8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4347"/>
    <w:multiLevelType w:val="hybridMultilevel"/>
    <w:tmpl w:val="FDAAED36"/>
    <w:numStyleLink w:val="ImportedStyle2"/>
  </w:abstractNum>
  <w:abstractNum w:abstractNumId="1">
    <w:nsid w:val="230411B5"/>
    <w:multiLevelType w:val="hybridMultilevel"/>
    <w:tmpl w:val="EF9AAF7C"/>
    <w:styleLink w:val="Lettered"/>
    <w:lvl w:ilvl="0" w:tplc="BD7CE07C">
      <w:start w:val="1"/>
      <w:numFmt w:val="low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9316378C">
      <w:start w:val="1"/>
      <w:numFmt w:val="low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4EFCA654">
      <w:start w:val="1"/>
      <w:numFmt w:val="low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86166BB8">
      <w:start w:val="1"/>
      <w:numFmt w:val="low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D65ABF3E">
      <w:start w:val="1"/>
      <w:numFmt w:val="low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48320CBC">
      <w:start w:val="1"/>
      <w:numFmt w:val="low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D43EDE7E">
      <w:start w:val="1"/>
      <w:numFmt w:val="low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0764F3E2">
      <w:start w:val="1"/>
      <w:numFmt w:val="low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E326EE26">
      <w:start w:val="1"/>
      <w:numFmt w:val="low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32D606F7"/>
    <w:multiLevelType w:val="hybridMultilevel"/>
    <w:tmpl w:val="EF9AAF7C"/>
    <w:numStyleLink w:val="Lettered"/>
  </w:abstractNum>
  <w:abstractNum w:abstractNumId="3">
    <w:nsid w:val="6AC67AD8"/>
    <w:multiLevelType w:val="hybridMultilevel"/>
    <w:tmpl w:val="FDAAED36"/>
    <w:styleLink w:val="ImportedStyle2"/>
    <w:lvl w:ilvl="0" w:tplc="B69607C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B76499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E6689D2">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E4820DE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B8A63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D6A09A2">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EA3C870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82EF47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210FD12">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67385"/>
    <w:rsid w:val="004F182F"/>
    <w:rsid w:val="00667385"/>
    <w:rsid w:val="00896B2F"/>
    <w:rsid w:val="00AE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AE0A22"/>
    <w:rPr>
      <w:rFonts w:ascii="Tahoma" w:hAnsi="Tahoma" w:cs="Tahoma"/>
      <w:sz w:val="16"/>
      <w:szCs w:val="16"/>
    </w:rPr>
  </w:style>
  <w:style w:type="character" w:customStyle="1" w:styleId="BalloonTextChar">
    <w:name w:val="Balloon Text Char"/>
    <w:basedOn w:val="DefaultParagraphFont"/>
    <w:link w:val="BalloonText"/>
    <w:uiPriority w:val="99"/>
    <w:semiHidden/>
    <w:rsid w:val="00AE0A22"/>
    <w:rPr>
      <w:rFonts w:ascii="Tahoma" w:eastAsia="Times New Roman" w:hAnsi="Tahoma" w:cs="Tahoma"/>
      <w:color w:val="000000"/>
      <w:kern w:val="1"/>
      <w:sz w:val="16"/>
      <w:szCs w:val="16"/>
      <w:u w:color="000000"/>
      <w:lang w:val="en-US"/>
    </w:rPr>
  </w:style>
  <w:style w:type="paragraph" w:styleId="Header">
    <w:name w:val="header"/>
    <w:basedOn w:val="Normal"/>
    <w:link w:val="HeaderChar"/>
    <w:uiPriority w:val="99"/>
    <w:unhideWhenUsed/>
    <w:rsid w:val="00AE0A22"/>
    <w:pPr>
      <w:tabs>
        <w:tab w:val="center" w:pos="4513"/>
        <w:tab w:val="right" w:pos="9026"/>
      </w:tabs>
    </w:pPr>
  </w:style>
  <w:style w:type="character" w:customStyle="1" w:styleId="HeaderChar">
    <w:name w:val="Header Char"/>
    <w:basedOn w:val="DefaultParagraphFont"/>
    <w:link w:val="Header"/>
    <w:uiPriority w:val="99"/>
    <w:rsid w:val="00AE0A22"/>
    <w:rPr>
      <w:rFonts w:eastAsia="Times New Roman"/>
      <w:color w:val="000000"/>
      <w:kern w:val="1"/>
      <w:sz w:val="24"/>
      <w:szCs w:val="24"/>
      <w:u w:color="000000"/>
      <w:lang w:val="en-US"/>
    </w:rPr>
  </w:style>
  <w:style w:type="paragraph" w:styleId="Footer">
    <w:name w:val="footer"/>
    <w:basedOn w:val="Normal"/>
    <w:link w:val="FooterChar"/>
    <w:uiPriority w:val="99"/>
    <w:unhideWhenUsed/>
    <w:rsid w:val="00AE0A22"/>
    <w:pPr>
      <w:tabs>
        <w:tab w:val="center" w:pos="4513"/>
        <w:tab w:val="right" w:pos="9026"/>
      </w:tabs>
    </w:pPr>
  </w:style>
  <w:style w:type="character" w:customStyle="1" w:styleId="FooterChar">
    <w:name w:val="Footer Char"/>
    <w:basedOn w:val="DefaultParagraphFont"/>
    <w:link w:val="Footer"/>
    <w:uiPriority w:val="99"/>
    <w:rsid w:val="00AE0A22"/>
    <w:rPr>
      <w:rFonts w:eastAsia="Times New Roman"/>
      <w:color w:val="000000"/>
      <w:kern w:val="1"/>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AE0A22"/>
    <w:rPr>
      <w:rFonts w:ascii="Tahoma" w:hAnsi="Tahoma" w:cs="Tahoma"/>
      <w:sz w:val="16"/>
      <w:szCs w:val="16"/>
    </w:rPr>
  </w:style>
  <w:style w:type="character" w:customStyle="1" w:styleId="BalloonTextChar">
    <w:name w:val="Balloon Text Char"/>
    <w:basedOn w:val="DefaultParagraphFont"/>
    <w:link w:val="BalloonText"/>
    <w:uiPriority w:val="99"/>
    <w:semiHidden/>
    <w:rsid w:val="00AE0A22"/>
    <w:rPr>
      <w:rFonts w:ascii="Tahoma" w:eastAsia="Times New Roman" w:hAnsi="Tahoma" w:cs="Tahoma"/>
      <w:color w:val="000000"/>
      <w:kern w:val="1"/>
      <w:sz w:val="16"/>
      <w:szCs w:val="16"/>
      <w:u w:color="000000"/>
      <w:lang w:val="en-US"/>
    </w:rPr>
  </w:style>
  <w:style w:type="paragraph" w:styleId="Header">
    <w:name w:val="header"/>
    <w:basedOn w:val="Normal"/>
    <w:link w:val="HeaderChar"/>
    <w:uiPriority w:val="99"/>
    <w:unhideWhenUsed/>
    <w:rsid w:val="00AE0A22"/>
    <w:pPr>
      <w:tabs>
        <w:tab w:val="center" w:pos="4513"/>
        <w:tab w:val="right" w:pos="9026"/>
      </w:tabs>
    </w:pPr>
  </w:style>
  <w:style w:type="character" w:customStyle="1" w:styleId="HeaderChar">
    <w:name w:val="Header Char"/>
    <w:basedOn w:val="DefaultParagraphFont"/>
    <w:link w:val="Header"/>
    <w:uiPriority w:val="99"/>
    <w:rsid w:val="00AE0A22"/>
    <w:rPr>
      <w:rFonts w:eastAsia="Times New Roman"/>
      <w:color w:val="000000"/>
      <w:kern w:val="1"/>
      <w:sz w:val="24"/>
      <w:szCs w:val="24"/>
      <w:u w:color="000000"/>
      <w:lang w:val="en-US"/>
    </w:rPr>
  </w:style>
  <w:style w:type="paragraph" w:styleId="Footer">
    <w:name w:val="footer"/>
    <w:basedOn w:val="Normal"/>
    <w:link w:val="FooterChar"/>
    <w:uiPriority w:val="99"/>
    <w:unhideWhenUsed/>
    <w:rsid w:val="00AE0A22"/>
    <w:pPr>
      <w:tabs>
        <w:tab w:val="center" w:pos="4513"/>
        <w:tab w:val="right" w:pos="9026"/>
      </w:tabs>
    </w:pPr>
  </w:style>
  <w:style w:type="character" w:customStyle="1" w:styleId="FooterChar">
    <w:name w:val="Footer Char"/>
    <w:basedOn w:val="DefaultParagraphFont"/>
    <w:link w:val="Footer"/>
    <w:uiPriority w:val="99"/>
    <w:rsid w:val="00AE0A22"/>
    <w:rPr>
      <w:rFonts w:eastAsia="Times New Roman"/>
      <w:color w:val="000000"/>
      <w:kern w:val="1"/>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2019-02-25T16:00:00Z</dcterms:created>
  <dcterms:modified xsi:type="dcterms:W3CDTF">2019-02-25T16:00:00Z</dcterms:modified>
</cp:coreProperties>
</file>